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_page.xml" ContentType="application/vnd.openxmlformats-officedocument.wordprocessingml.header+xml"/>
  <Override PartName="/word/header_first.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tbl>
      <w:tblPr>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4678"/>
        <w:gridCol w:w="4677"/>
      </w:tblGrid>
      <w:tr>
        <w:tc>
          <w:tcPr>
            <w:tcW w:w="4678" w:type="dxa"/>
          </w:tcPr>
          <w:p>
            <w:pPr>
              <w:spacing w:before="0" w:after="0" w:line="240" w:lineRule="auto"/>
              <w:ind w:firstLine="0"/>
              <w:rPr>
                <w:b/>
                <w:bCs/>
                <w:rFonts w:ascii="Arial" w:hAnsi="Arial" w:cs="Arial"/>
                <w:sz w:val="20"/>
                <w:szCs w:val="20"/>
              </w:rPr>
            </w:pPr>
          </w:p>
        </w:tc>
        <w:tc>
          <w:tcPr>
            <w:tcW w:w="4677" w:type="dxa"/>
          </w:tcPr>
          <w:p>
            <w:pPr>
              <w:spacing w:before="0" w:after="0" w:line="240" w:lineRule="auto"/>
              <w:ind w:firstLine="0"/>
              <w:rPr>
                <w:b/>
                <w:bCs/>
                <w:rFonts w:ascii="Arial" w:hAnsi="Arial" w:cs="Arial"/>
                <w:b/>
                <w:bCs/>
                <w:sz w:val="20"/>
                <w:szCs w:val="20"/>
              </w:rPr>
            </w:pPr>
            <w:r>
              <w:rPr>
                <w:b/>
                <w:bCs/>
                <w:rFonts w:ascii="Arial" w:hAnsi="Arial" w:cs="Arial"/>
                <w:b/>
                <w:bCs/>
                <w:sz w:val="20"/>
                <w:szCs w:val="20"/>
              </w:rPr>
              <w:t xml:space="preserve">{{наименование}} суд города {{город}}</w:t>
            </w:r>
          </w:p>
        </w:tc>
      </w:tr>
      <w:tr>
        <w:tc>
          <w:tcPr>
            <w:tcW w:w="4678" w:type="dxa"/>
          </w:tcPr>
          <w:p>
            <w:pPr>
              <w:spacing w:before="0" w:after="0" w:line="240" w:lineRule="auto"/>
              <w:ind w:firstLine="0"/>
              <w:rPr>
                <w:b/>
                <w:bCs/>
                <w:rFonts w:ascii="Arial" w:hAnsi="Arial" w:cs="Arial"/>
                <w:sz w:val="20"/>
                <w:szCs w:val="20"/>
              </w:rPr>
            </w:pPr>
          </w:p>
        </w:tc>
        <w:tc>
          <w:tcPr>
            <w:tcW w:w="4677" w:type="dxa"/>
          </w:tcPr>
          <w:p>
            <w:pPr>
              <w:spacing w:before="0" w:after="0" w:line="240" w:lineRule="auto"/>
              <w:ind w:firstLine="0"/>
              <w:rPr>
                <w:b/>
                <w:bCs/>
                <w:rFonts w:ascii="Arial" w:hAnsi="Arial" w:cs="Arial"/>
                <w:sz w:val="20"/>
                <w:szCs w:val="20"/>
              </w:rPr>
            </w:pPr>
          </w:p>
        </w:tc>
      </w:tr>
      <w:tr>
        <w:tc>
          <w:tcPr>
            <w:tcW w:w="4678" w:type="dxa"/>
          </w:tcPr>
          <w:p>
            <w:pPr>
              <w:spacing w:before="0" w:after="0" w:line="240" w:lineRule="auto"/>
              <w:ind w:firstLine="0"/>
              <w:jc w:val="right"/>
              <w:rPr>
                <w:b/>
                <w:bCs/>
                <w:rFonts w:ascii="Arial" w:hAnsi="Arial" w:cs="Arial"/>
                <w:b/>
                <w:bCs/>
                <w:sz w:val="20"/>
                <w:szCs w:val="20"/>
              </w:rPr>
            </w:pPr>
            <w:r>
              <w:rPr>
                <w:b/>
                <w:bCs/>
                <w:rFonts w:ascii="Arial" w:hAnsi="Arial" w:cs="Arial"/>
                <w:b/>
                <w:bCs/>
                <w:sz w:val="20"/>
                <w:szCs w:val="20"/>
              </w:rPr>
              <w:t xml:space="preserve">Истец:</w:t>
            </w:r>
          </w:p>
        </w:tc>
        <w:tc>
          <w:tcPr>
            <w:tcW w:w="4677" w:type="dxa"/>
          </w:tcPr>
          <w:p>
            <w:pPr>
              <w:spacing w:before="0" w:after="0" w:line="240" w:lineRule="auto"/>
              <w:ind w:firstLine="0"/>
              <w:rPr>
                <w:b/>
                <w:bCs/>
                <w:rFonts w:ascii="Arial" w:hAnsi="Arial" w:cs="Arial"/>
                <w:b/>
                <w:bCs/>
                <w:sz w:val="20"/>
                <w:szCs w:val="20"/>
              </w:rPr>
            </w:pPr>
            <w:r>
              <w:rPr>
                <w:b/>
                <w:bCs/>
                <w:rFonts w:ascii="Arial" w:hAnsi="Arial" w:cs="Arial"/>
                <w:b/>
                <w:bCs/>
                <w:sz w:val="20"/>
                <w:szCs w:val="20"/>
              </w:rPr>
              <w:t xml:space="preserve">{{ФИО}}</w:t>
            </w:r>
          </w:p>
          <w:p>
            <w:pPr>
              <w:spacing w:before="0" w:after="0" w:line="240" w:lineRule="auto"/>
              <w:ind w:firstLine="0"/>
              <w:rPr>
                <w:b/>
                <w:bCs/>
                <w:rFonts w:ascii="Arial" w:hAnsi="Arial" w:cs="Arial"/>
                <w:b/>
                <w:bCs/>
                <w:sz w:val="20"/>
                <w:szCs w:val="20"/>
              </w:rPr>
            </w:pPr>
            <w:r>
              <w:rPr>
                <w:b/>
                <w:bCs/>
                <w:rFonts w:ascii="Arial" w:hAnsi="Arial" w:cs="Arial"/>
                <w:b/>
                <w:bCs/>
                <w:sz w:val="20"/>
                <w:szCs w:val="20"/>
              </w:rPr>
              <w:t xml:space="preserve">ИИН {{ИИН}}</w:t>
            </w:r>
          </w:p>
          <w:p>
            <w:pPr>
              <w:spacing w:before="0" w:after="0" w:line="240" w:lineRule="auto"/>
              <w:ind w:firstLine="0"/>
              <w:rPr>
                <w:b/>
                <w:bCs/>
                <w:rFonts w:ascii="Arial" w:hAnsi="Arial" w:cs="Arial"/>
                <w:b/>
                <w:bCs/>
                <w:sz w:val="20"/>
                <w:szCs w:val="20"/>
              </w:rPr>
            </w:pPr>
            <w:r>
              <w:rPr>
                <w:b/>
                <w:bCs/>
                <w:rFonts w:ascii="Arial" w:hAnsi="Arial" w:cs="Arial"/>
                <w:b/>
                <w:bCs/>
                <w:sz w:val="20"/>
                <w:szCs w:val="20"/>
              </w:rPr>
              <w:t xml:space="preserve">Место жительства (Место нахождения): {{адрес}}</w:t>
            </w:r>
          </w:p>
          <w:p>
            <w:pPr>
              <w:spacing w:before="0" w:after="0" w:line="240" w:lineRule="auto"/>
              <w:ind w:firstLine="0"/>
              <w:rPr>
                <w:b/>
                <w:bCs/>
                <w:rFonts w:ascii="Arial" w:hAnsi="Arial" w:cs="Arial"/>
                <w:b/>
                <w:bCs/>
                <w:sz w:val="20"/>
                <w:szCs w:val="20"/>
              </w:rPr>
            </w:pPr>
            <w:r>
              <w:rPr>
                <w:b/>
                <w:bCs/>
                <w:rFonts w:ascii="Arial" w:hAnsi="Arial" w:cs="Arial"/>
                <w:b/>
                <w:bCs/>
                <w:sz w:val="20"/>
                <w:szCs w:val="20"/>
              </w:rPr>
              <w:t xml:space="preserve">Телефон: {{телефон}}</w:t>
            </w:r>
          </w:p>
          <w:p>
            <w:pPr>
              <w:spacing w:before="0" w:after="0" w:line="240" w:lineRule="auto"/>
              <w:ind w:firstLine="0"/>
              <w:rPr>
                <w:b/>
                <w:bCs/>
                <w:rFonts w:ascii="Arial" w:hAnsi="Arial" w:cs="Arial"/>
                <w:b/>
                <w:bCs/>
                <w:sz w:val="20"/>
                <w:szCs w:val="20"/>
              </w:rPr>
            </w:pPr>
            <w:r>
              <w:rPr>
                <w:b/>
                <w:bCs/>
                <w:rFonts w:ascii="Arial" w:hAnsi="Arial" w:cs="Arial"/>
                <w:b/>
                <w:bCs/>
                <w:sz w:val="20"/>
                <w:szCs w:val="20"/>
              </w:rPr>
              <w:t xml:space="preserve">Электронный адрес: {{email}}</w:t>
            </w:r>
          </w:p>
        </w:tc>
      </w:tr>
      <w:tr>
        <w:tc>
          <w:tcPr>
            <w:tcW w:w="4678" w:type="dxa"/>
          </w:tcPr>
          <w:p>
            <w:pPr>
              <w:spacing w:before="0" w:after="0" w:line="240" w:lineRule="auto"/>
              <w:ind w:firstLine="0"/>
              <w:rPr>
                <w:b/>
                <w:bCs/>
                <w:rFonts w:ascii="Arial" w:hAnsi="Arial" w:cs="Arial"/>
                <w:sz w:val="20"/>
                <w:szCs w:val="20"/>
              </w:rPr>
            </w:pPr>
          </w:p>
        </w:tc>
        <w:tc>
          <w:tcPr>
            <w:tcW w:w="4677" w:type="dxa"/>
          </w:tcPr>
          <w:p>
            <w:pPr>
              <w:spacing w:before="0" w:after="0" w:line="240" w:lineRule="auto"/>
              <w:ind w:firstLine="0"/>
              <w:rPr>
                <w:b/>
                <w:bCs/>
                <w:rFonts w:ascii="Arial" w:hAnsi="Arial" w:cs="Arial"/>
                <w:sz w:val="20"/>
                <w:szCs w:val="20"/>
              </w:rPr>
            </w:pPr>
          </w:p>
        </w:tc>
      </w:tr>
      <w:tr>
        <w:tc>
          <w:tcPr>
            <w:tcW w:w="4678" w:type="dxa"/>
          </w:tcPr>
          <w:p>
            <w:pPr>
              <w:spacing w:before="0" w:after="0" w:line="240" w:lineRule="auto"/>
              <w:ind w:firstLine="0"/>
              <w:jc w:val="right"/>
              <w:rPr>
                <w:b/>
                <w:bCs/>
                <w:rFonts w:ascii="Arial" w:hAnsi="Arial" w:cs="Arial"/>
                <w:b/>
                <w:bCs/>
                <w:sz w:val="20"/>
                <w:szCs w:val="20"/>
              </w:rPr>
            </w:pPr>
            <w:r>
              <w:rPr>
                <w:b/>
                <w:bCs/>
                <w:rFonts w:ascii="Arial" w:hAnsi="Arial" w:cs="Arial"/>
                <w:b/>
                <w:bCs/>
                <w:sz w:val="20"/>
                <w:szCs w:val="20"/>
              </w:rPr>
              <w:t xml:space="preserve">Ответчик:</w:t>
            </w:r>
          </w:p>
        </w:tc>
        <w:tc>
          <w:tcPr>
            <w:tcW w:w="4677" w:type="dxa"/>
          </w:tcPr>
          <w:p>
            <w:pPr>
              <w:spacing w:before="0" w:after="0" w:line="240" w:lineRule="auto"/>
              <w:ind w:firstLine="0"/>
              <w:rPr>
                <w:b/>
                <w:bCs/>
                <w:rFonts w:ascii="Arial" w:hAnsi="Arial" w:cs="Arial"/>
                <w:b/>
                <w:bCs/>
                <w:sz w:val="20"/>
                <w:szCs w:val="20"/>
              </w:rPr>
            </w:pPr>
            <w:r>
              <w:rPr>
                <w:b/>
                <w:bCs/>
                <w:rFonts w:ascii="Arial" w:hAnsi="Arial" w:cs="Arial"/>
                <w:b/>
                <w:bCs/>
                <w:sz w:val="20"/>
                <w:szCs w:val="20"/>
              </w:rPr>
              <w:t xml:space="preserve">{{ФИО}}</w:t>
            </w:r>
          </w:p>
          <w:p>
            <w:pPr>
              <w:spacing w:before="0" w:after="0" w:line="240" w:lineRule="auto"/>
              <w:ind w:firstLine="0"/>
              <w:rPr>
                <w:b/>
                <w:bCs/>
                <w:rFonts w:ascii="Arial" w:hAnsi="Arial" w:cs="Arial"/>
                <w:b/>
                <w:bCs/>
                <w:sz w:val="20"/>
                <w:szCs w:val="20"/>
              </w:rPr>
            </w:pPr>
            <w:r>
              <w:rPr>
                <w:b/>
                <w:bCs/>
                <w:rFonts w:ascii="Arial" w:hAnsi="Arial" w:cs="Arial"/>
                <w:b/>
                <w:bCs/>
                <w:sz w:val="20"/>
                <w:szCs w:val="20"/>
              </w:rPr>
              <w:t xml:space="preserve">ИИН {{ИИН}}</w:t>
            </w:r>
          </w:p>
          <w:p>
            <w:pPr>
              <w:spacing w:before="0" w:after="0" w:line="240" w:lineRule="auto"/>
              <w:ind w:firstLine="0"/>
              <w:rPr>
                <w:b/>
                <w:bCs/>
                <w:rFonts w:ascii="Arial" w:hAnsi="Arial" w:cs="Arial"/>
                <w:b/>
                <w:bCs/>
                <w:sz w:val="20"/>
                <w:szCs w:val="20"/>
              </w:rPr>
            </w:pPr>
            <w:r>
              <w:rPr>
                <w:b/>
                <w:bCs/>
                <w:rFonts w:ascii="Arial" w:hAnsi="Arial" w:cs="Arial"/>
                <w:b/>
                <w:bCs/>
                <w:sz w:val="20"/>
                <w:szCs w:val="20"/>
              </w:rPr>
              <w:t xml:space="preserve">Место жительства (Место нахождения): {{адрес}}</w:t>
            </w:r>
          </w:p>
          <w:p>
            <w:pPr>
              <w:spacing w:before="0" w:after="0" w:line="240" w:lineRule="auto"/>
              <w:ind w:firstLine="0"/>
              <w:rPr>
                <w:b/>
                <w:bCs/>
                <w:rFonts w:ascii="Arial" w:hAnsi="Arial" w:cs="Arial"/>
                <w:b/>
                <w:bCs/>
                <w:sz w:val="20"/>
                <w:szCs w:val="20"/>
              </w:rPr>
            </w:pPr>
            <w:r>
              <w:rPr>
                <w:b/>
                <w:bCs/>
                <w:rFonts w:ascii="Arial" w:hAnsi="Arial" w:cs="Arial"/>
                <w:b/>
                <w:bCs/>
                <w:sz w:val="20"/>
                <w:szCs w:val="20"/>
              </w:rPr>
              <w:t xml:space="preserve">Телефон: {{телефон}}</w:t>
            </w:r>
          </w:p>
          <w:p>
            <w:pPr>
              <w:spacing w:before="0" w:after="0" w:line="240" w:lineRule="auto"/>
              <w:ind w:firstLine="0"/>
              <w:rPr>
                <w:b/>
                <w:bCs/>
                <w:rFonts w:ascii="Arial" w:hAnsi="Arial" w:cs="Arial"/>
                <w:b/>
                <w:bCs/>
                <w:sz w:val="20"/>
                <w:szCs w:val="20"/>
              </w:rPr>
            </w:pPr>
            <w:r>
              <w:rPr>
                <w:b/>
                <w:bCs/>
                <w:rFonts w:ascii="Arial" w:hAnsi="Arial" w:cs="Arial"/>
                <w:b/>
                <w:bCs/>
                <w:sz w:val="20"/>
                <w:szCs w:val="20"/>
              </w:rPr>
              <w:t xml:space="preserve">Электронный адрес: {{email}}</w:t>
            </w:r>
          </w:p>
        </w:tc>
      </w:tr>
    </w:tbl>
    <w:p>
      <w:pPr>
        <w:spacing w:before="0" w:after="0" w:line="240" w:lineRule="auto"/>
        <w:ind w:firstLine="0"/>
      </w:pPr>
    </w:p>
    <w:p>
      <w:pPr>
        <w:spacing w:before="0" w:after="0" w:line="240" w:lineRule="auto"/>
        <w:ind w:firstLine="0"/>
        <w:rPr>
          <w:rFonts w:ascii="Arial" w:hAnsi="Arial" w:cs="Arial"/>
          <w:sz w:val="20"/>
          <w:szCs w:val="20"/>
        </w:rPr>
      </w:pPr>
    </w:p>
    <w:p>
      <w:pPr>
        <w:spacing w:before="0" w:after="0" w:line="240" w:lineRule="auto"/>
        <w:ind w:firstLine="0"/>
        <w:jc w:val="center"/>
        <w:rPr>
          <w:rFonts w:ascii="Arial" w:hAnsi="Arial" w:cs="Arial"/>
          <w:b/>
          <w:bCs/>
          <w:sz w:val="28"/>
          <w:szCs w:val="28"/>
        </w:rPr>
      </w:pPr>
      <w:r>
        <w:rPr>
          <w:rFonts w:ascii="Arial" w:hAnsi="Arial" w:cs="Arial"/>
          <w:b/>
          <w:bCs/>
          <w:sz w:val="28"/>
          <w:szCs w:val="28"/>
        </w:rPr>
        <w:t xml:space="preserve">ИСК</w:t>
      </w:r>
    </w:p>
    <w:p>
      <w:pPr>
        <w:spacing w:before="0" w:after="0" w:line="240" w:lineRule="auto"/>
        <w:ind w:firstLine="0"/>
        <w:jc w:val="center"/>
        <w:rPr>
          <w:rFonts w:ascii="Arial" w:hAnsi="Arial" w:cs="Arial"/>
          <w:b/>
          <w:bCs/>
          <w:sz w:val="20"/>
          <w:szCs w:val="20"/>
        </w:rPr>
      </w:pPr>
      <w:r>
        <w:rPr>
          <w:rFonts w:ascii="Arial" w:hAnsi="Arial" w:cs="Arial"/>
          <w:b/>
          <w:bCs/>
          <w:sz w:val="20"/>
          <w:szCs w:val="20"/>
        </w:rPr>
        <w:t xml:space="preserve">об освобождении от уплаты алиментов</w:t>
      </w:r>
    </w:p>
    <w:p>
      <w:pPr>
        <w:spacing w:before="0" w:after="0" w:line="240" w:lineRule="auto"/>
        <w:ind w:firstLine="0"/>
        <w:rPr>
          <w:rFonts w:ascii="Arial" w:hAnsi="Arial" w:cs="Arial"/>
          <w:sz w:val="20"/>
          <w:szCs w:val="20"/>
        </w:rPr>
      </w:pPr>
    </w:p>
    <w:p>
      <w:pPr>
        <w:spacing w:before="0" w:after="0" w:line="240" w:lineRule="auto"/>
        <w:ind w:firstLine="0"/>
        <w:rPr>
          <w:rFonts w:ascii="Arial" w:hAnsi="Arial" w:cs="Arial"/>
          <w:sz w:val="20"/>
          <w:szCs w:val="20"/>
        </w:rPr>
      </w:pPr>
    </w:p>
    <w:p>
      <w:pPr>
        <w:numPr>
          <w:ilvl w:val="0"/>
          <w:numId w:val="100"/>
        </w:numPr>
        <w:spacing w:before="0" w:after="0" w:line="240" w:lineRule="auto"/>
        <w:ind w:firstLine="709"/>
        <w:jc w:val="both"/>
        <w:rPr>
          <w:rFonts w:ascii="Arial" w:hAnsi="Arial" w:cs="Arial"/>
          <w:b/>
          <w:bCs/>
          <w:sz w:val="20"/>
          <w:szCs w:val="20"/>
        </w:rPr>
      </w:pPr>
      <w:r>
        <w:rPr>
          <w:rFonts w:ascii="Arial" w:hAnsi="Arial" w:cs="Arial"/>
          <w:b/>
          <w:bCs/>
          <w:sz w:val="20"/>
          <w:szCs w:val="20"/>
        </w:rPr>
        <w:t xml:space="preserve">Обстоятельства, на которых Истец основывает свои требования.</w:t>
      </w:r>
    </w:p>
    <w:p>
      <w:pPr>
        <w:spacing w:before="0" w:after="0" w:line="240" w:lineRule="auto"/>
        <w:ind w:firstLine="709"/>
        <w:jc w:val="both"/>
        <w:rPr>
          <w:rFonts w:ascii="Arial" w:hAnsi="Arial" w:cs="Arial"/>
          <w:sz w:val="20"/>
          <w:szCs w:val="20"/>
        </w:rPr>
      </w:pPr>
      <w:r>
        <w:rPr>
          <w:rFonts w:ascii="Arial" w:hAnsi="Arial" w:cs="Arial"/>
          <w:sz w:val="20"/>
          <w:szCs w:val="20"/>
        </w:rPr>
        <w:t xml:space="preserve">Согласно исполнительному листу (дело № {{номер дела}}) от {{дата}} с Истца {{ФИО}} в пользу {{ФИО}} взысканы алименты на ее содержание в размере {{сумма}} МРП ежемесячно, начиная с {{дата}} до {{дата}}.</w:t>
      </w:r>
    </w:p>
    <w:p>
      <w:pPr>
        <w:spacing w:before="0" w:after="0" w:line="240" w:lineRule="auto"/>
        <w:ind w:firstLine="709"/>
        <w:jc w:val="both"/>
        <w:rPr>
          <w:rFonts w:ascii="Arial" w:hAnsi="Arial" w:cs="Arial"/>
          <w:sz w:val="20"/>
          <w:szCs w:val="20"/>
        </w:rPr>
      </w:pPr>
      <w:r>
        <w:rPr>
          <w:rFonts w:ascii="Arial" w:hAnsi="Arial" w:cs="Arial"/>
          <w:sz w:val="20"/>
          <w:szCs w:val="20"/>
        </w:rPr>
        <w:t xml:space="preserve">Согласно исполнительному листу (дело № {{номер дела}}) от {{дата}} с Истца в пользу {{ФИО}} на содержание несовершеннолетних детей {{ФИО}}, {{дата рождения}} года рождения, и {{ФИО}}, {{дата рождения}} года рождения, до совершеннолетия взысканы алименты в размере одной трети части заработка, начиная с {{дата}}.</w:t>
      </w:r>
    </w:p>
    <w:p>
      <w:pPr>
        <w:spacing w:before="0" w:after="0" w:line="240" w:lineRule="auto"/>
        <w:ind w:firstLine="709"/>
        <w:jc w:val="both"/>
        <w:rPr>
          <w:rFonts w:ascii="Arial" w:hAnsi="Arial" w:cs="Arial"/>
          <w:sz w:val="20"/>
          <w:szCs w:val="20"/>
        </w:rPr>
      </w:pPr>
      <w:r>
        <w:rPr>
          <w:rFonts w:ascii="Arial" w:hAnsi="Arial" w:cs="Arial"/>
          <w:sz w:val="20"/>
          <w:szCs w:val="20"/>
        </w:rPr>
        <w:t xml:space="preserve">Также согласно решению {{наименование}} суда города {{город}} (дело № {{номер дела}}) с Истца в пользу {{ФИО}} взысканы алименты на содержание несовершеннолетнего ребенка {{ФИО}}, {{дата рождения}} года рождения, в размере одной шестой части всех видов заработка и иного дохода ежемесячно, начиная с {{дата}} до его совершеннолетия.</w:t>
      </w:r>
    </w:p>
    <w:p>
      <w:pPr>
        <w:spacing w:before="0" w:after="0" w:line="240" w:lineRule="auto"/>
        <w:ind w:firstLine="0"/>
        <w:rPr>
          <w:rFonts w:ascii="Arial" w:hAnsi="Arial" w:cs="Arial"/>
          <w:sz w:val="20"/>
          <w:szCs w:val="20"/>
        </w:rPr>
      </w:pPr>
    </w:p>
    <w:p>
      <w:pPr>
        <w:numPr>
          <w:ilvl w:val="0"/>
          <w:numId w:val="100"/>
        </w:numPr>
        <w:spacing w:before="0" w:after="0" w:line="240" w:lineRule="auto"/>
        <w:ind w:firstLine="709"/>
        <w:jc w:val="both"/>
        <w:rPr>
          <w:rFonts w:ascii="Arial" w:hAnsi="Arial" w:cs="Arial"/>
          <w:b/>
          <w:bCs/>
          <w:sz w:val="20"/>
          <w:szCs w:val="20"/>
        </w:rPr>
      </w:pPr>
      <w:r>
        <w:rPr>
          <w:rFonts w:ascii="Arial" w:hAnsi="Arial" w:cs="Arial"/>
          <w:b/>
          <w:bCs/>
          <w:sz w:val="20"/>
          <w:szCs w:val="20"/>
        </w:rPr>
        <w:t xml:space="preserve">Суть нарушения прав, свобод и законных интересов Истца.</w:t>
      </w:r>
    </w:p>
    <w:p>
      <w:pPr>
        <w:spacing w:before="0" w:after="0" w:line="240" w:lineRule="auto"/>
        <w:ind w:firstLine="709"/>
        <w:jc w:val="both"/>
        <w:rPr>
          <w:rFonts w:ascii="Arial" w:hAnsi="Arial" w:cs="Arial"/>
          <w:sz w:val="20"/>
          <w:szCs w:val="20"/>
        </w:rPr>
      </w:pPr>
      <w:r>
        <w:rPr>
          <w:rFonts w:ascii="Arial" w:hAnsi="Arial" w:cs="Arial"/>
          <w:sz w:val="20"/>
          <w:szCs w:val="20"/>
        </w:rPr>
        <w:t xml:space="preserve">Согласно пункту 1 статьи 175 Кодекса Республики Казахстан о браке (супружестве) и семье (далее – КоБСС),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уплаты суд вправе учесть также иной заслуживающий внимания интерес сторон.</w:t>
      </w:r>
    </w:p>
    <w:p>
      <w:pPr>
        <w:spacing w:before="0" w:after="0" w:line="240" w:lineRule="auto"/>
        <w:ind w:firstLine="709"/>
        <w:jc w:val="both"/>
        <w:rPr>
          <w:rFonts w:ascii="Arial" w:hAnsi="Arial" w:cs="Arial"/>
          <w:sz w:val="20"/>
          <w:szCs w:val="20"/>
        </w:rPr>
      </w:pPr>
      <w:r>
        <w:rPr>
          <w:rFonts w:ascii="Arial" w:hAnsi="Arial" w:cs="Arial"/>
          <w:sz w:val="20"/>
          <w:szCs w:val="20"/>
        </w:rPr>
        <w:t xml:space="preserve">В связи с тем, что Истец выплачивает алименты на троих детей, и с учетом материального положения Истца имеются основания для освобождения Истца от уплаты алиментов на содержание {{ФИО}}.</w:t>
      </w:r>
    </w:p>
    <w:p>
      <w:pPr>
        <w:spacing w:before="0" w:after="0" w:line="240" w:lineRule="auto"/>
        <w:ind w:firstLine="709"/>
        <w:jc w:val="both"/>
        <w:rPr>
          <w:rFonts w:ascii="Arial" w:hAnsi="Arial" w:cs="Arial"/>
          <w:sz w:val="20"/>
          <w:szCs w:val="20"/>
        </w:rPr>
      </w:pPr>
      <w:r>
        <w:rPr>
          <w:rFonts w:ascii="Arial" w:hAnsi="Arial" w:cs="Arial"/>
          <w:sz w:val="20"/>
          <w:szCs w:val="20"/>
        </w:rPr>
        <w:t xml:space="preserve">Исходя из указанного выше, на троих детей взыскивается 50 % от дохода Истца (одна треть плюс одна шестая). В соответствии с пунктом 1 статьи 95 Закона Республики Казахстан «Об исполнительном производстве и статусе судебных исполнителей» при обращении взыскания на заработную плату или иные виды дохода должника по одному или нескольким исполнительным документам за должником должно быть сохранено не менее пятидесяти процентов заработной платы или иного дохода.</w:t>
      </w:r>
    </w:p>
    <w:p>
      <w:pPr>
        <w:spacing w:before="0" w:after="0" w:line="240" w:lineRule="auto"/>
        <w:ind w:firstLine="0"/>
      </w:pPr>
    </w:p>
    <w:p>
      <w:pPr>
        <w:spacing w:before="0" w:after="0" w:line="240" w:lineRule="auto"/>
        <w:ind w:firstLine="709"/>
        <w:jc w:val="both"/>
        <w:rPr>
          <w:rFonts w:ascii="Arial" w:hAnsi="Arial" w:cs="Arial"/>
          <w:sz w:val="20"/>
          <w:szCs w:val="20"/>
        </w:rPr>
      </w:pPr>
      <w:r>
        <w:rPr>
          <w:rFonts w:ascii="Arial" w:hAnsi="Arial" w:cs="Arial"/>
          <w:sz w:val="20"/>
          <w:szCs w:val="20"/>
        </w:rPr>
        <w:t xml:space="preserve">На основании изложенного,</w:t>
      </w:r>
    </w:p>
    <w:p>
      <w:pPr>
        <w:spacing w:before="0" w:after="0" w:line="240" w:lineRule="auto"/>
        <w:ind w:firstLine="0"/>
        <w:rPr>
          <w:rFonts w:ascii="Arial" w:hAnsi="Arial" w:cs="Arial"/>
          <w:sz w:val="20"/>
          <w:szCs w:val="20"/>
        </w:rPr>
      </w:pPr>
    </w:p>
    <w:p>
      <w:pPr>
        <w:spacing w:before="0" w:after="0" w:line="240" w:lineRule="auto"/>
        <w:ind w:firstLine="0"/>
        <w:jc w:val="center"/>
        <w:rPr>
          <w:rFonts w:ascii="Arial" w:hAnsi="Arial" w:cs="Arial"/>
          <w:sz w:val="20"/>
          <w:szCs w:val="20"/>
        </w:rPr>
      </w:pPr>
      <w:r>
        <w:rPr>
          <w:rFonts w:ascii="Arial" w:hAnsi="Arial" w:cs="Arial"/>
          <w:sz w:val="20"/>
          <w:szCs w:val="20"/>
        </w:rPr>
        <w:t xml:space="preserve">прошу:</w:t>
      </w:r>
    </w:p>
    <w:p>
      <w:pPr>
        <w:spacing w:before="0" w:after="0" w:line="240" w:lineRule="auto"/>
        <w:ind w:firstLine="0"/>
        <w:rPr>
          <w:rFonts w:ascii="Arial" w:hAnsi="Arial" w:cs="Arial"/>
          <w:sz w:val="20"/>
          <w:szCs w:val="20"/>
        </w:rPr>
      </w:pPr>
    </w:p>
    <w:p>
      <w:pPr>
        <w:spacing w:before="0" w:after="0" w:line="240" w:lineRule="auto"/>
        <w:ind w:firstLine="709"/>
        <w:jc w:val="both"/>
        <w:rPr>
          <w:rFonts w:ascii="Arial" w:hAnsi="Arial" w:cs="Arial"/>
          <w:sz w:val="20"/>
          <w:szCs w:val="20"/>
        </w:rPr>
      </w:pPr>
      <w:r>
        <w:rPr>
          <w:rFonts w:ascii="Arial" w:hAnsi="Arial" w:cs="Arial"/>
          <w:sz w:val="20"/>
          <w:szCs w:val="20"/>
        </w:rPr>
        <w:t xml:space="preserve">Освободить {{ФИО}} от обязанности уплачивать алименты в пользу {{ФИО}} на ее содержание.</w:t>
      </w:r>
    </w:p>
    <w:p>
      <w:pPr>
        <w:spacing w:before="0" w:after="0" w:line="240" w:lineRule="auto"/>
        <w:ind w:firstLine="0"/>
        <w:rPr>
          <w:rFonts w:ascii="Arial" w:hAnsi="Arial" w:cs="Arial"/>
          <w:sz w:val="20"/>
          <w:szCs w:val="20"/>
        </w:rPr>
      </w:pPr>
    </w:p>
    <w:p>
      <w:pPr>
        <w:spacing w:before="0" w:after="0" w:line="240" w:lineRule="auto"/>
        <w:ind w:firstLine="709"/>
        <w:rPr>
          <w:rFonts w:ascii="Arial" w:hAnsi="Arial" w:cs="Arial"/>
          <w:sz w:val="20"/>
          <w:szCs w:val="20"/>
        </w:rPr>
      </w:pPr>
      <w:r>
        <w:rPr>
          <w:rFonts w:ascii="Arial" w:hAnsi="Arial" w:cs="Arial"/>
          <w:sz w:val="20"/>
          <w:szCs w:val="20"/>
        </w:rPr>
        <w:t xml:space="preserve">Приложения:</w:t>
      </w:r>
    </w:p>
    <w:p>
      <w:pPr>
        <w:numPr>
          <w:ilvl w:val="0"/>
          <w:numId w:val="102"/>
        </w:numPr>
        <w:spacing w:before="0" w:after="0" w:line="240" w:lineRule="auto"/>
        <w:ind w:firstLine="709"/>
        <w:jc w:val="both"/>
        <w:rPr>
          <w:rFonts w:ascii="Arial" w:hAnsi="Arial" w:cs="Arial"/>
          <w:sz w:val="20"/>
          <w:szCs w:val="20"/>
        </w:rPr>
      </w:pPr>
      <w:r>
        <w:rPr>
          <w:rFonts w:ascii="Arial" w:hAnsi="Arial" w:cs="Arial"/>
          <w:sz w:val="20"/>
          <w:szCs w:val="20"/>
        </w:rPr>
        <w:t xml:space="preserve">Квитанция об уплате государственной пошлины.</w:t>
      </w:r>
    </w:p>
    <w:p>
      <w:pPr>
        <w:numPr>
          <w:ilvl w:val="0"/>
          <w:numId w:val="102"/>
        </w:numPr>
        <w:spacing w:before="0" w:after="0" w:line="240" w:lineRule="auto"/>
        <w:ind w:firstLine="709"/>
        <w:jc w:val="both"/>
        <w:rPr>
          <w:rFonts w:ascii="Arial" w:hAnsi="Arial" w:cs="Arial"/>
          <w:sz w:val="20"/>
          <w:szCs w:val="20"/>
        </w:rPr>
      </w:pPr>
      <w:r>
        <w:rPr>
          <w:rFonts w:ascii="Arial" w:hAnsi="Arial" w:cs="Arial"/>
          <w:sz w:val="20"/>
          <w:szCs w:val="20"/>
        </w:rPr>
        <w:t xml:space="preserve">Решение суда от {{дата}}.</w:t>
      </w:r>
    </w:p>
    <w:p>
      <w:pPr>
        <w:numPr>
          <w:ilvl w:val="0"/>
          <w:numId w:val="102"/>
        </w:numPr>
        <w:spacing w:before="0" w:after="0" w:line="240" w:lineRule="auto"/>
        <w:ind w:firstLine="709"/>
        <w:jc w:val="both"/>
        <w:rPr>
          <w:rFonts w:ascii="Arial" w:hAnsi="Arial" w:cs="Arial"/>
          <w:sz w:val="20"/>
          <w:szCs w:val="20"/>
        </w:rPr>
      </w:pPr>
      <w:r>
        <w:rPr>
          <w:rFonts w:ascii="Arial" w:hAnsi="Arial" w:cs="Arial"/>
          <w:sz w:val="20"/>
          <w:szCs w:val="20"/>
        </w:rPr>
        <w:t xml:space="preserve">Исполнительный лист от {{дата}}.</w:t>
      </w:r>
    </w:p>
    <w:p>
      <w:pPr>
        <w:numPr>
          <w:ilvl w:val="0"/>
          <w:numId w:val="102"/>
        </w:numPr>
        <w:spacing w:before="0" w:after="0" w:line="240" w:lineRule="auto"/>
        <w:ind w:firstLine="709"/>
        <w:jc w:val="both"/>
        <w:rPr>
          <w:rFonts w:ascii="Arial" w:hAnsi="Arial" w:cs="Arial"/>
          <w:sz w:val="20"/>
          <w:szCs w:val="20"/>
        </w:rPr>
      </w:pPr>
      <w:r>
        <w:rPr>
          <w:rFonts w:ascii="Arial" w:hAnsi="Arial" w:cs="Arial"/>
          <w:sz w:val="20"/>
          <w:szCs w:val="20"/>
        </w:rPr>
        <w:t xml:space="preserve">Исполнительный лист от {{дата}}.</w:t>
      </w:r>
    </w:p>
    <w:p>
      <w:pPr>
        <w:numPr>
          <w:ilvl w:val="0"/>
          <w:numId w:val="102"/>
        </w:numPr>
        <w:spacing w:before="0" w:after="0" w:line="240" w:lineRule="auto"/>
        <w:ind w:firstLine="709"/>
        <w:jc w:val="both"/>
        <w:rPr>
          <w:rFonts w:ascii="Arial" w:hAnsi="Arial" w:cs="Arial"/>
          <w:sz w:val="20"/>
          <w:szCs w:val="20"/>
        </w:rPr>
      </w:pPr>
      <w:r>
        <w:rPr>
          <w:rFonts w:ascii="Arial" w:hAnsi="Arial" w:cs="Arial"/>
          <w:sz w:val="20"/>
          <w:szCs w:val="20"/>
        </w:rPr>
        <w:t xml:space="preserve">Справка с места работы.</w:t>
      </w:r>
    </w:p>
    <w:p>
      <w:pPr>
        <w:spacing w:before="0" w:after="0" w:line="240" w:lineRule="auto"/>
        <w:ind w:firstLine="0"/>
        <w:rPr>
          <w:rFonts w:ascii="Arial" w:hAnsi="Arial" w:cs="Arial"/>
          <w:sz w:val="20"/>
          <w:szCs w:val="20"/>
        </w:rPr>
      </w:pPr>
    </w:p>
    <w:p>
      <w:pPr>
        <w:tabs>
          <w:tab w:val="right" w:pos="7654"/>
        </w:tabs>
        <w:spacing w:before="0" w:after="0" w:line="240" w:lineRule="auto"/>
        <w:ind w:firstLine="0"/>
        <w:rPr>
          <w:rFonts w:ascii="Arial" w:hAnsi="Arial" w:cs="Arial"/>
          <w:b/>
          <w:bCs/>
          <w:sz w:val="20"/>
          <w:szCs w:val="20"/>
        </w:rPr>
      </w:pPr>
      <w:r>
        <w:rPr>
          <w:rFonts w:ascii="Arial" w:hAnsi="Arial" w:cs="Arial"/>
          <w:b/>
          <w:bCs/>
          <w:sz w:val="20"/>
          <w:szCs w:val="20"/>
        </w:rPr>
        <w:t xml:space="preserve">Истец</w:t>
      </w:r>
      <w:r>
        <w:rPr>
          <w:rFonts w:ascii="Arial" w:hAnsi="Arial" w:cs="Arial"/>
          <w:b/>
          <w:bCs/>
          <w:sz w:val="20"/>
          <w:szCs w:val="20"/>
        </w:rPr>
        <w:tab/>
      </w:r>
      <w:r>
        <w:rPr>
          <w:rFonts w:ascii="Arial" w:hAnsi="Arial" w:cs="Arial"/>
          <w:b/>
          <w:bCs/>
          <w:sz w:val="20"/>
          <w:szCs w:val="20"/>
        </w:rPr>
        <w:t xml:space="preserve">{{ФИО}}</w:t>
      </w:r>
    </w:p>
    <w:p>
      <w:pPr>
        <w:spacing w:before="0" w:after="0" w:line="240" w:lineRule="auto"/>
        <w:ind w:firstLine="0"/>
        <w:rPr>
          <w:rFonts w:ascii="Arial" w:hAnsi="Arial" w:cs="Arial"/>
          <w:sz w:val="20"/>
          <w:szCs w:val="20"/>
        </w:rPr>
      </w:pPr>
    </w:p>
    <w:p>
      <w:pPr>
        <w:tabs>
          <w:tab w:val="right" w:pos="7654"/>
        </w:tabs>
        <w:spacing w:before="0" w:after="0" w:line="240" w:lineRule="auto"/>
        <w:ind w:firstLine="0"/>
        <w:rPr>
          <w:rFonts w:ascii="Arial" w:hAnsi="Arial" w:cs="Arial"/>
          <w:b/>
          <w:bCs/>
          <w:sz w:val="20"/>
          <w:szCs w:val="20"/>
        </w:rPr>
      </w:pPr>
      <w:r>
        <w:rPr>
          <w:rFonts w:ascii="Arial" w:hAnsi="Arial" w:cs="Arial"/>
          <w:b/>
          <w:bCs/>
          <w:sz w:val="20"/>
          <w:szCs w:val="20"/>
        </w:rPr>
        <w:t xml:space="preserve">{{дата}}</w:t>
      </w:r>
      <w:r>
        <w:rPr>
          <w:rFonts w:ascii="Arial" w:hAnsi="Arial" w:cs="Arial"/>
          <w:b/>
          <w:bCs/>
          <w:sz w:val="20"/>
          <w:szCs w:val="20"/>
        </w:rPr>
        <w:tab/>
      </w:r>
      <w:r>
        <w:rPr>
          <w:rFonts w:ascii="Arial" w:hAnsi="Arial" w:cs="Arial"/>
          <w:b/>
          <w:bCs/>
          <w:sz w:val="20"/>
          <w:szCs w:val="20"/>
        </w:rPr>
        <w:t xml:space="preserve"/>
      </w:r>
    </w:p>
    <w:sectPr>
      <w:headerReference w:type="default" r:id="rIdHdrPg"/>
      <w:headerReference w:type="first" r:id="rIdHdrFirst"/>
      <w:pgSz w:w="11906" w:h="16838"/>
      <w:pgMar w:top="1134" w:right="850" w:bottom="1134"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header_first.xml><?xml version="1.0" encoding="utf-8"?>
<w:hdr xmlns:w="http://schemas.openxmlformats.org/wordprocessingml/2006/main">
  <w:p>
    <w:pPr>
      <w:spacing w:before="0" w:after="0" w:line="240" w:lineRule="auto"/>
      <w:rPr>
        <w:rFonts w:ascii="Arial" w:hAnsi="Arial" w:cs="Arial"/>
        <w:sz w:val="20"/>
        <w:szCs w:val="20"/>
      </w:rPr>
    </w:pPr>
  </w:p>
</w:hdr>
</file>

<file path=word/header_page.xml><?xml version="1.0" encoding="utf-8"?>
<w:hdr xmlns:w="http://schemas.openxmlformats.org/wordprocessingml/2006/main">
  <w:p>
    <w:pPr>
      <w:spacing w:before="0" w:after="0" w:line="240" w:lineRule="auto"/>
      <w:jc w:val="right"/>
      <w:rPr>
        <w:rFonts w:ascii="Arial" w:hAnsi="Arial" w:cs="Arial"/>
        <w:sz w:val="20"/>
        <w:szCs w:val="20"/>
      </w:rPr>
    </w:pPr>
    <w:fldSimple w:instr=" PAGE \* MERGEFORMAT ">
      <w:r>
        <w:rPr>
          <w:rFonts w:ascii="Arial" w:hAnsi="Arial" w:cs="Arial"/>
          <w:sz w:val="20"/>
          <w:szCs w:val="20"/>
        </w:rPr>
        <w:t>2</w:t>
      </w:r>
    </w:fldSimple>
  </w:p>
</w:hdr>
</file>

<file path=word/numbering.xml><?xml version="1.0" encoding="utf-8"?>
<w:numbering xmlns:w="http://schemas.openxmlformats.org/wordprocessingml/2006/main">
  <w:abstractNum w:abstractNumId="0">
    <w:multiLevelType w:val="singleLevel"/>
    <w:lvl w:ilvl="0">
      <w:start w:val="1"/>
      <w:numFmt w:val="decimal"/>
      <w:lvlText w:val="%1."/>
      <w:lvlJc w:val="left"/>
      <w:suff w:val="space"/>
      <w:pPr>
        <w:ind w:left="0" w:firstLine="709"/>
      </w:pPr>
      <w:rPr>
        <w:rFonts w:ascii="Arial" w:hAnsi="Arial" w:cs="Arial"/>
        <w:sz w:val="20"/>
      </w:rPr>
    </w:lvl>
  </w:abstractNum>
  <w:abstractNum w:abstractNumId="1">
    <w:multiLevelType w:val="singleLevel"/>
    <w:lvl w:ilvl="0">
      <w:start w:val="1"/>
      <w:numFmt w:val="decimal"/>
      <w:lvlText w:val="%1)"/>
      <w:lvlJc w:val="left"/>
      <w:suff w:val="space"/>
      <w:pPr>
        <w:ind w:left="0" w:firstLine="709"/>
      </w:pPr>
      <w:rPr>
        <w:rFonts w:ascii="Arial" w:hAnsi="Arial" w:cs="Arial"/>
        <w:sz w:val="20"/>
      </w:rPr>
    </w:lvl>
  </w:abstractNum>
  <w:abstractNum w:abstractNumId="2">
    <w:multiLevelType w:val="singleLevel"/>
    <w:lvl w:ilvl="0">
      <w:start w:val="1"/>
      <w:numFmt w:val="decimal"/>
      <w:lvlText w:val="%1."/>
      <w:lvlJc w:val="left"/>
      <w:suff w:val="space"/>
      <w:pPr>
        <w:ind w:left="0" w:firstLine="709"/>
      </w:pPr>
      <w:rPr>
        <w:rFonts w:ascii="Arial" w:hAnsi="Arial" w:cs="Arial"/>
        <w:sz w:val="20"/>
      </w:rPr>
    </w:lvl>
  </w:abstractNum>
  <w:abstractNum w:abstractNumId="3">
    <w:multiLevelType w:val="singleLevel"/>
    <w:lvl w:ilvl="0">
      <w:start w:val="1"/>
      <w:numFmt w:val="decimal"/>
      <w:lvlText w:val="%1)"/>
      <w:lvlJc w:val="left"/>
      <w:suff w:val="space"/>
      <w:pPr>
        <w:ind w:left="0" w:firstLine="709"/>
      </w:pPr>
      <w:rPr>
        <w:rFonts w:ascii="Arial" w:hAnsi="Arial" w:cs="Arial"/>
        <w:sz w:val="20"/>
      </w:rPr>
    </w:lvl>
  </w:abstractNum>
  <w:abstractNum w:abstractNumId="4">
    <w:multiLevelType w:val="multilevel"/>
    <w:lvl w:ilvl="0">
      <w:start w:val="1"/>
      <w:numFmt w:val="decimal"/>
      <w:lvlText w:val="%1."/>
      <w:lvlJc w:val="left"/>
      <w:suff w:val="space"/>
      <w:pPr>
        <w:ind w:left="0" w:firstLine="0"/>
      </w:pPr>
      <w:rPr>
        <w:rFonts w:ascii="Arial" w:hAnsi="Arial" w:cs="Arial"/>
        <w:b/>
        <w:sz w:val="20"/>
      </w:rPr>
    </w:lvl>
    <w:lvl w:ilvl="1">
      <w:start w:val="1"/>
      <w:numFmt w:val="decimal"/>
      <w:lvlText w:val="%1.%2."/>
      <w:lvlJc w:val="left"/>
      <w:suff w:val="space"/>
      <w:pPr>
        <w:ind w:left="0" w:firstLine="709"/>
      </w:pPr>
      <w:rPr>
        <w:rFonts w:ascii="Arial" w:hAnsi="Arial" w:cs="Arial"/>
        <w:b w:val="0"/>
        <w:sz w:val="20"/>
      </w:rPr>
    </w:lvl>
    <w:lvl w:ilvl="2">
      <w:start w:val="1"/>
      <w:numFmt w:val="decimal"/>
      <w:lvlText w:val="%3)"/>
      <w:lvlJc w:val="left"/>
      <w:suff w:val="space"/>
      <w:pPr>
        <w:ind w:left="0" w:firstLine="709"/>
      </w:pPr>
      <w:rPr>
        <w:rFonts w:ascii="Arial" w:hAnsi="Arial" w:cs="Arial"/>
        <w:b w:val="0"/>
        <w:sz w:val="20"/>
      </w:rPr>
    </w:lvl>
  </w:abstractNum>
  <w:abstractNum w:abstractNumId="5">
    <w:multiLevelType w:val="singleLevel"/>
    <w:lvl w:ilvl="0">
      <w:start w:val="1"/>
      <w:numFmt w:val="decimal"/>
      <w:lvlText w:val="%1)"/>
      <w:lvlJc w:val="left"/>
      <w:suff w:val="space"/>
      <w:pPr>
        <w:ind w:left="0" w:firstLine="709"/>
      </w:pPr>
      <w:rPr>
        <w:rFonts w:ascii="Arial" w:hAnsi="Arial" w:cs="Arial"/>
        <w:sz w:val="20"/>
      </w:rPr>
    </w:lvl>
  </w:abstractNum>
  <w:abstractNum w:abstractNumId="6">
    <w:multiLevelType w:val="singleLevel"/>
    <w:lvl w:ilvl="0">
      <w:start w:val="1"/>
      <w:numFmt w:val="decimal"/>
      <w:lvlText w:val="%1)"/>
      <w:lvlJc w:val="left"/>
      <w:suff w:val="space"/>
      <w:pPr>
        <w:ind w:left="0" w:firstLine="709"/>
      </w:pPr>
      <w:rPr>
        <w:rFonts w:ascii="Arial" w:hAnsi="Arial" w:cs="Arial"/>
        <w:sz w:val="20"/>
      </w:rPr>
    </w:lvl>
  </w:abstractNum>
  <w:abstractNum w:abstractNumId="7">
    <w:multiLevelType w:val="singleLevel"/>
    <w:lvl w:ilvl="0">
      <w:start w:val="1"/>
      <w:numFmt w:val="decimal"/>
      <w:lvlText w:val="%1)"/>
      <w:lvlJc w:val="left"/>
      <w:suff w:val="space"/>
      <w:pPr>
        <w:ind w:left="0" w:firstLine="709"/>
      </w:pPr>
      <w:rPr>
        <w:rFonts w:ascii="Arial" w:hAnsi="Arial" w:cs="Arial"/>
        <w:sz w:val="20"/>
      </w:rPr>
    </w:lvl>
  </w:abstractNum>
  <w:abstractNum w:abstractNumId="8">
    <w:multiLevelType w:val="singleLevel"/>
    <w:lvl w:ilvl="0">
      <w:start w:val="1"/>
      <w:numFmt w:val="decimal"/>
      <w:lvlText w:val="%1."/>
      <w:lvlJc w:val="left"/>
      <w:suff w:val="space"/>
      <w:pPr>
        <w:ind w:left="0" w:firstLine="709"/>
      </w:pPr>
      <w:rPr>
        <w:rFonts w:ascii="Arial" w:hAnsi="Arial" w:cs="Arial"/>
        <w:sz w:val="20"/>
      </w:rPr>
    </w:lvl>
  </w:abstractNum>
  <w:abstractNum w:abstractNumId="9">
    <w:multiLevelType w:val="singleLevel"/>
    <w:lvl w:ilvl="0">
      <w:start w:val="1"/>
      <w:numFmt w:val="decimal"/>
      <w:lvlText w:val="%1."/>
      <w:lvlJc w:val="left"/>
      <w:suff w:val="space"/>
      <w:pPr>
        <w:ind w:left="0" w:firstLine="709"/>
      </w:pPr>
      <w:rPr>
        <w:rFonts w:ascii="Arial" w:hAnsi="Arial" w:cs="Arial"/>
        <w:sz w:val="20"/>
      </w:rPr>
    </w:lvl>
  </w:abstractNum>
  <w:abstractNum w:abstractNumId="20">
    <w:multiLevelType w:val="multilevel"/>
    <w:lvl w:ilvl="0">
      <w:start w:val="1"/>
      <w:numFmt w:val="decimal"/>
      <w:lvlText w:val="%1."/>
      <w:lvlJc w:val="left"/>
      <w:suff w:val="space"/>
      <w:pPr>
        <w:ind w:left="0" w:firstLine="709"/>
      </w:pPr>
      <w:rPr>
        <w:rFonts w:ascii="Arial" w:hAnsi="Arial" w:cs="Arial"/>
        <w:b w:val="0"/>
        <w:sz w:val="20"/>
      </w:rPr>
    </w:lvl>
    <w:lvl w:ilvl="1">
      <w:start w:val="1"/>
      <w:numFmt w:val="decimal"/>
      <w:lvlText w:val="%2)"/>
      <w:lvlJc w:val="left"/>
      <w:suff w:val="space"/>
      <w:pPr>
        <w:ind w:left="0" w:firstLine="1049"/>
      </w:pPr>
      <w:rPr>
        <w:rFonts w:ascii="Arial" w:hAnsi="Arial" w:cs="Arial"/>
        <w:b w:val="0"/>
        <w:sz w:val="20"/>
      </w:rPr>
    </w:lvl>
    <w:lvl w:ilvl="2">
      <w:start w:val="1"/>
      <w:numFmt w:val="decimal"/>
      <w:lvlText w:val="%3)"/>
      <w:lvlJc w:val="left"/>
      <w:suff w:val="space"/>
      <w:pPr>
        <w:ind w:left="0" w:firstLine="1389"/>
      </w:pPr>
      <w:rPr>
        <w:rFonts w:ascii="Arial" w:hAnsi="Arial" w:cs="Arial"/>
        <w:b w:val="0"/>
        <w:sz w:val="20"/>
      </w:rPr>
    </w:lvl>
  </w:abstractNum>
  <w:abstractNum w:abstractNumId="21">
    <w:multiLevelType w:val="multilevel"/>
    <w:lvl w:ilvl="0">
      <w:start w:val="1"/>
      <w:numFmt w:val="decimal"/>
      <w:lvlText w:val="%1)"/>
      <w:lvlJc w:val="left"/>
      <w:suff w:val="space"/>
      <w:pPr>
        <w:ind w:left="0" w:firstLine="709"/>
      </w:pPr>
      <w:rPr>
        <w:rFonts w:ascii="Arial" w:hAnsi="Arial" w:cs="Arial"/>
        <w:b w:val="0"/>
        <w:sz w:val="20"/>
      </w:rPr>
    </w:lvl>
    <w:lvl w:ilvl="1">
      <w:start w:val="1"/>
      <w:numFmt w:val="decimal"/>
      <w:lvlText w:val="%2)"/>
      <w:lvlJc w:val="left"/>
      <w:suff w:val="space"/>
      <w:pPr>
        <w:ind w:left="0" w:firstLine="1049"/>
      </w:pPr>
      <w:rPr>
        <w:rFonts w:ascii="Arial" w:hAnsi="Arial" w:cs="Arial"/>
        <w:b w:val="0"/>
        <w:sz w:val="20"/>
      </w:rPr>
    </w:lvl>
    <w:lvl w:ilvl="2">
      <w:start w:val="1"/>
      <w:numFmt w:val="decimal"/>
      <w:lvlText w:val="%3)"/>
      <w:lvlJc w:val="left"/>
      <w:suff w:val="space"/>
      <w:pPr>
        <w:ind w:left="0" w:firstLine="1389"/>
      </w:pPr>
      <w:rPr>
        <w:rFonts w:ascii="Arial" w:hAnsi="Arial" w:cs="Arial"/>
        <w:b w:val="0"/>
        <w:sz w:val="20"/>
      </w:rPr>
    </w:lvl>
  </w:abstractNum>
  <w:abstractNum w:abstractNumId="22">
    <w:multiLevelType w:val="multilevel"/>
    <w:lvl w:ilvl="0">
      <w:start w:val="1"/>
      <w:numFmt w:val="decimal"/>
      <w:lvlText w:val="%1."/>
      <w:lvlJc w:val="left"/>
      <w:suff w:val="space"/>
      <w:pPr>
        <w:ind w:left="0" w:firstLine="709"/>
      </w:pPr>
      <w:rPr>
        <w:rFonts w:ascii="Arial" w:hAnsi="Arial" w:cs="Arial"/>
        <w:b/>
        <w:sz w:val="20"/>
      </w:rPr>
    </w:lvl>
    <w:lvl w:ilvl="1">
      <w:start w:val="1"/>
      <w:numFmt w:val="decimal"/>
      <w:lvlText w:val="%2)"/>
      <w:lvlJc w:val="left"/>
      <w:suff w:val="space"/>
      <w:pPr>
        <w:ind w:left="0" w:firstLine="1049"/>
      </w:pPr>
      <w:rPr>
        <w:rFonts w:ascii="Arial" w:hAnsi="Arial" w:cs="Arial"/>
        <w:b w:val="0"/>
        <w:sz w:val="20"/>
      </w:rPr>
    </w:lvl>
    <w:lvl w:ilvl="2">
      <w:start w:val="1"/>
      <w:numFmt w:val="decimal"/>
      <w:lvlText w:val="%3)"/>
      <w:lvlJc w:val="left"/>
      <w:suff w:val="space"/>
      <w:pPr>
        <w:ind w:left="0" w:firstLine="1389"/>
      </w:pPr>
      <w:rPr>
        <w:rFonts w:ascii="Arial" w:hAnsi="Arial" w:cs="Arial"/>
        <w:b w:val="0"/>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00">
    <w:abstractNumId w:val="22"/>
    <w:lvlOverride w:ilvl="0">
      <w:startOverride w:val="1"/>
    </w:lvlOverride>
    <w:lvlOverride w:ilvl="1">
      <w:startOverride w:val="1"/>
    </w:lvlOverride>
    <w:lvlOverride w:ilvl="2">
      <w:startOverride w:val="1"/>
    </w:lvlOverride>
  </w:num>
  <w:num w:numId="101">
    <w:abstractNumId w:val="20"/>
    <w:lvlOverride w:ilvl="0">
      <w:startOverride w:val="1"/>
    </w:lvlOverride>
    <w:lvlOverride w:ilvl="1">
      <w:startOverride w:val="1"/>
    </w:lvlOverride>
    <w:lvlOverride w:ilvl="2">
      <w:startOverride w:val="1"/>
    </w:lvlOverride>
  </w:num>
  <w:num w:numId="102">
    <w:abstractNumId w:val="20"/>
    <w:lvlOverride w:ilvl="0">
      <w:startOverride w:val="1"/>
    </w:lvlOverride>
    <w:lvlOverride w:ilvl="1">
      <w:startOverride w:val="1"/>
    </w:lvlOverride>
    <w:lvlOverride w:ilvl="2">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A2A"/>
    <w:rsid w:val="000374C6"/>
    <w:rsid w:val="00074E85"/>
    <w:rsid w:val="00075324"/>
    <w:rsid w:val="000E4615"/>
    <w:rsid w:val="001B44E6"/>
    <w:rsid w:val="001D0E25"/>
    <w:rsid w:val="001D1468"/>
    <w:rsid w:val="0027062A"/>
    <w:rsid w:val="00285B61"/>
    <w:rsid w:val="002D302F"/>
    <w:rsid w:val="00366404"/>
    <w:rsid w:val="00366E9E"/>
    <w:rsid w:val="003B2D26"/>
    <w:rsid w:val="003C4B86"/>
    <w:rsid w:val="003C7D81"/>
    <w:rsid w:val="003E79ED"/>
    <w:rsid w:val="004070BD"/>
    <w:rsid w:val="004351C0"/>
    <w:rsid w:val="004B3B02"/>
    <w:rsid w:val="005526B4"/>
    <w:rsid w:val="00555AE9"/>
    <w:rsid w:val="0056272F"/>
    <w:rsid w:val="005F7215"/>
    <w:rsid w:val="00604133"/>
    <w:rsid w:val="007F79B3"/>
    <w:rsid w:val="008906C3"/>
    <w:rsid w:val="008A6B67"/>
    <w:rsid w:val="008E2FF8"/>
    <w:rsid w:val="008F4DDF"/>
    <w:rsid w:val="009A3A2A"/>
    <w:rsid w:val="009A6693"/>
    <w:rsid w:val="009D462D"/>
    <w:rsid w:val="009E58D9"/>
    <w:rsid w:val="009F7FC0"/>
    <w:rsid w:val="00A04E9D"/>
    <w:rsid w:val="00A242FE"/>
    <w:rsid w:val="00A31297"/>
    <w:rsid w:val="00A80E59"/>
    <w:rsid w:val="00BC2A06"/>
    <w:rsid w:val="00CE1378"/>
    <w:rsid w:val="00D01654"/>
    <w:rsid w:val="00D63FF3"/>
    <w:rsid w:val="00D9409C"/>
    <w:rsid w:val="00D9483C"/>
    <w:rsid w:val="00DB33C9"/>
    <w:rsid w:val="00DB44B7"/>
    <w:rsid w:val="00EC1496"/>
    <w:rsid w:val="00F137A7"/>
    <w:rsid w:val="00FB14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481CC8"/>
  <w15:chartTrackingRefBased/>
  <w15:docId w15:val="{CA55D206-5217-4F34-9A19-EB2E36AD1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B44E6"/>
    <w:pPr>
      <w:jc w:val="both"/>
    </w:pPr>
    <w:rPr>
      <w:rFonts w:ascii="Arial" w:hAnsi="Arial"/>
      <w:sz w:val="24"/>
      <w:szCs w:val="24"/>
    </w:rPr>
  </w:style>
  <w:style w:type="paragraph" w:styleId="1">
    <w:name w:val="heading 1"/>
    <w:basedOn w:val="a"/>
    <w:next w:val="a"/>
    <w:qFormat/>
    <w:rsid w:val="001B44E6"/>
    <w:pPr>
      <w:keepNext/>
      <w:spacing w:before="240" w:after="60"/>
      <w:outlineLvl w:val="0"/>
    </w:pPr>
    <w:rPr>
      <w:rFonts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Шапка заявления"/>
    <w:basedOn w:val="a"/>
    <w:rsid w:val="001B44E6"/>
    <w:pPr>
      <w:ind w:left="4248"/>
    </w:pPr>
    <w:rPr>
      <w:b/>
    </w:rPr>
  </w:style>
  <w:style w:type="paragraph" w:customStyle="1" w:styleId="a4">
    <w:name w:val="Заголовок документа"/>
    <w:basedOn w:val="1"/>
    <w:next w:val="a5"/>
    <w:rsid w:val="001B44E6"/>
    <w:pPr>
      <w:jc w:val="center"/>
    </w:pPr>
    <w:rPr>
      <w:caps/>
    </w:rPr>
  </w:style>
  <w:style w:type="paragraph" w:styleId="a5">
    <w:name w:val="table of figures"/>
    <w:basedOn w:val="a"/>
    <w:next w:val="a"/>
    <w:semiHidden/>
    <w:rsid w:val="001B44E6"/>
  </w:style>
  <w:style w:type="paragraph" w:customStyle="1" w:styleId="a6">
    <w:name w:val="Подзаголовок документа"/>
    <w:basedOn w:val="a"/>
    <w:rsid w:val="001B44E6"/>
    <w:pPr>
      <w:jc w:val="center"/>
    </w:pPr>
    <w:rPr>
      <w:b/>
    </w:rPr>
  </w:style>
  <w:style w:type="paragraph" w:customStyle="1" w:styleId="10">
    <w:name w:val="Без интервала1"/>
    <w:rsid w:val="009A6693"/>
    <w:rPr>
      <w:rFonts w:ascii="Calibri" w:hAnsi="Calibri"/>
      <w:sz w:val="22"/>
      <w:szCs w:val="22"/>
      <w:lang w:eastAsia="en-US"/>
    </w:rPr>
  </w:style>
  <w:style w:type="character" w:styleId="a7">
    <w:name w:val="Hyperlink"/>
    <w:basedOn w:val="a0"/>
    <w:rsid w:val="00604133"/>
    <w:rPr>
      <w:color w:val="0000FF"/>
      <w:u w:val="single"/>
    </w:rPr>
  </w:style>
  <w:style w:type="character" w:customStyle="1" w:styleId="a8">
    <w:name w:val="Основной текст с отступом Знак"/>
    <w:basedOn w:val="a0"/>
    <w:link w:val="a9"/>
    <w:locked/>
    <w:rsid w:val="000374C6"/>
    <w:rPr>
      <w:rFonts w:ascii="Tahoma" w:hAnsi="Tahoma" w:cs="Tahoma"/>
      <w:sz w:val="24"/>
      <w:szCs w:val="24"/>
      <w:lang w:val="ru-RU" w:eastAsia="ru-RU" w:bidi="ar-SA"/>
    </w:rPr>
  </w:style>
  <w:style w:type="paragraph" w:styleId="a9">
    <w:name w:val="Body Text Indent"/>
    <w:basedOn w:val="a"/>
    <w:link w:val="a8"/>
    <w:rsid w:val="000374C6"/>
    <w:pPr>
      <w:spacing w:after="120"/>
      <w:ind w:left="283"/>
      <w:jc w:val="left"/>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3448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adilet.zan.kz/rus/docs/K940001000_" TargetMode="External"/><Relationship Id="rId4" Type="http://schemas.openxmlformats.org/officeDocument/2006/relationships/webSettings" Target="webSettings.xml"/><Relationship Id="rIdHdrPg" Type="http://schemas.openxmlformats.org/officeDocument/2006/relationships/header" Target="header_page.xml"/><Relationship Id="rIdHdrFirst" Type="http://schemas.openxmlformats.org/officeDocument/2006/relationships/header" Target="header_first.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802</Words>
  <Characters>4577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В суд № 2 г</vt:lpstr>
    </vt:vector>
  </TitlesOfParts>
  <Company>Юридическая фирма De Facto</Company>
  <LinksUpToDate>false</LinksUpToDate>
  <CharactersWithSpaces>5369</CharactersWithSpaces>
  <SharedDoc>false</SharedDoc>
  <HLinks>
    <vt:vector size="6" baseType="variant">
      <vt:variant>
        <vt:i4>4259905</vt:i4>
      </vt:variant>
      <vt:variant>
        <vt:i4>0</vt:i4>
      </vt:variant>
      <vt:variant>
        <vt:i4>0</vt:i4>
      </vt:variant>
      <vt:variant>
        <vt:i4>5</vt:i4>
      </vt:variant>
      <vt:variant>
        <vt:lpwstr>http://adilet.zan.kz/rus/docs/K940001000_</vt:lpwstr>
      </vt:variant>
      <vt:variant>
        <vt:lpwstr>z468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 об освобождении от уплаты алиментов</dc:title>
  <dc:creator>defacto.kz</dc:creator>
  <cp:lastModifiedBy>Sergey Sizintsev</cp:lastModifiedBy>
  <dc:description>Copyright © 2003-2026 Defacto.kz. Все права защищены. Любая публикация только с разрешения авторов.</dc:description>
  <cp:revision>2</cp:revision>
</cp:coreProperties>
</file>