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</w:tblPr>
      <w:tblGrid>
        <w:gridCol w:w="4678"/>
        <w:gridCol w:w="4677"/>
      </w:tblGrid>
      <w:tr>
        <w:tc>
          <w:tcPr>
            <w:tcW w:w="4678" w:type="dxa"/>
          </w:tcPr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7" w:type="dxa"/>
          </w:tcPr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{{наименование}} суд города {{город}}</w:t>
            </w: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</w:rPr>
            </w:pPr>
          </w:p>
        </w:tc>
        <w:tc>
          <w:tcPr>
            <w:tcW w:w="4677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</w:rPr>
            </w:pP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jc w:val="right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Истец:</w:t>
            </w:r>
          </w:p>
        </w:tc>
        <w:tc>
          <w:tcPr>
            <w:tcW w:w="4677" w:type="dxa"/>
          </w:tcPr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{{ФИО}}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ИИН {{ИИН}}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Место жительства (Место нахождения): {{адрес}}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Телефон: {{телефон}}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Электронный адрес: {{email}}</w:t>
            </w: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</w:rPr>
            </w:pPr>
          </w:p>
        </w:tc>
        <w:tc>
          <w:tcPr>
            <w:tcW w:w="4677" w:type="dxa"/>
          </w:tcPr>
          <w:p>
            <w:pPr>
              <w:spacing w:before="0" w:after="0" w:line="240" w:lineRule="auto"/>
              <w:ind w:firstLine="0"/>
              <w:rPr>
                <w:b/>
                <w:bCs/>
                <w:rFonts w:ascii="Arial" w:hAnsi="Arial" w:cs="Arial"/>
                <w:sz w:val="20"/>
              </w:rPr>
            </w:pPr>
          </w:p>
        </w:tc>
      </w:tr>
      <w:tr>
        <w:tc>
          <w:tcPr>
            <w:tcW w:w="4678" w:type="dxa"/>
          </w:tcPr>
          <w:p>
            <w:pPr>
              <w:spacing w:before="0" w:after="0" w:line="240" w:lineRule="auto"/>
              <w:jc w:val="right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Ответчик:</w:t>
            </w:r>
          </w:p>
        </w:tc>
        <w:tc>
          <w:tcPr>
            <w:tcW w:w="4677" w:type="dxa"/>
          </w:tcPr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{{ФИО}}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ИИН {{ИИН}}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Место жительства (Место нахождения): {{адрес}}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Телефон: {{телефон}}</w:t>
            </w:r>
          </w:p>
          <w:p>
            <w:pPr>
              <w:spacing w:before="0" w:after="0" w:line="240" w:lineRule="auto"/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b/>
                <w:bCs/>
                <w:rFonts w:ascii="Arial" w:hAnsi="Arial" w:cs="Arial"/>
                <w:b/>
                <w:bCs/>
                <w:sz w:val="20"/>
                <w:szCs w:val="20"/>
              </w:rPr>
              <w:t xml:space="preserve">Электронный адрес: {{email}}</w:t>
            </w:r>
          </w:p>
        </w:tc>
      </w:tr>
    </w:tbl>
    <w:p>
      <w:pPr>
        <w:spacing w:before="0" w:after="0" w:line="240" w:lineRule="auto"/>
        <w:ind w:firstLine="0"/>
      </w:pP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ИСК</w:t>
      </w:r>
    </w:p>
    <w:p>
      <w:pPr>
        <w:spacing w:before="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об уменьшении размера алиментов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 решению {{наименование}} суда от {{дата решения}} с Истца взыскиваются алименты в пользу {{ФИО}} (далее – Ответчик) на ребенка {{ФИО}}, {{дата рождения}} года рождения, в размере {{доля}} части заработка и (или) иного дохода ежемесячно.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Кроме того, по решению {{наименование}} суда от {{дата решения}} с Истца взысканы алименты в пользу {{ФИО}} на ребенка (детей) {{ФИО}}, {{дата рождения}} года рождения, в размере {{доля}} части заработка и (или) иного дохода ежемесячно.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Также своя нынешняя супруга {{ФИО}} не работает и находится у Истца на иждивении.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соответствии с пунктом 2 статьи 139 Кодекса Республики Казахстан о браке (супружестве) и семье размер долей алиментов, установленных пунктом 1 этой же статьи, может быть уменьшен или увеличен судом с учетом материального или семейного положения сторон и иных заслуживающих внимания обстоятельств.</w:t>
      </w:r>
    </w:p>
    <w:p>
      <w:pPr>
        <w:spacing w:before="0" w:after="0" w:line="240" w:lineRule="auto"/>
        <w:ind w:firstLine="0"/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На основании изложенного,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прошу: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1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Уменьшить размер алиментов, взыскиваемых по решению {{наименование}} суда от {{дата решения}}, с {{доля}} до {{доля}} части заработка и (или) иного дохода.</w:t>
      </w:r>
    </w:p>
    <w:p>
      <w:pPr>
        <w:numPr>
          <w:ilvl w:val="0"/>
          <w:numId w:val="1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Взыскивать с Истца в пользу {{ФИО}} на содержание ребенка {{ФИО}}, {{дата рождения}} года рождения, алименты в размере {{доля}} части общего дохода ежемесячно.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Приложения:</w:t>
      </w:r>
    </w:p>
    <w:p>
      <w:pPr>
        <w:numPr>
          <w:ilvl w:val="0"/>
          <w:numId w:val="3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Решения суда о взыскании алиментов.</w:t>
      </w:r>
    </w:p>
    <w:p>
      <w:pPr>
        <w:numPr>
          <w:ilvl w:val="0"/>
          <w:numId w:val="3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Справка судебного исполнителя о выплате алиментов.</w:t>
      </w:r>
    </w:p>
    <w:p>
      <w:pPr>
        <w:numPr>
          <w:ilvl w:val="0"/>
          <w:numId w:val="3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Свидетельства о рождении детей.</w:t>
      </w:r>
    </w:p>
    <w:p>
      <w:pPr>
        <w:numPr>
          <w:ilvl w:val="0"/>
          <w:numId w:val="3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Свидетельство о заключении брака.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tabs>
          <w:tab w:val="center" w:pos="4678"/>
          <w:tab w:val="right" w:pos="7654"/>
        </w:tabs>
        <w:spacing w:before="0" w:after="0" w:line="240" w:lineRule="auto"/>
        <w:ind w:firstLine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Истец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 xml:space="preserve"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 xml:space="preserve">{{ФИО}}</w:t>
      </w:r>
    </w:p>
    <w:p>
      <w:pPr>
        <w:spacing w:before="0" w:after="0" w:line="240" w:lineRule="auto"/>
        <w:ind w:firstLine="0"/>
      </w:pPr>
    </w:p>
    <w:p>
      <w:pPr>
        <w:tabs>
          <w:tab w:val="right" w:pos="7654"/>
        </w:tabs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{{дата}}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 xml:space="preserve"/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1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2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3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4">
    <w:multiLevelType w:val="multilevel"/>
    <w:lvl w:ilvl="0">
      <w:start w:val="1"/>
      <w:numFmt w:val="decimal"/>
      <w:lvlText w:val="%1."/>
      <w:lvlJc w:val="left"/>
      <w:suff w:val="space"/>
      <w:pPr>
        <w:ind w:left="0" w:firstLine="0"/>
      </w:pPr>
      <w:rPr>
        <w:rFonts w:ascii="Arial" w:hAnsi="Arial" w:cs="Arial"/>
        <w:b/>
        <w:sz w:val="20"/>
      </w:rPr>
    </w:lvl>
    <w:lvl w:ilvl="1">
      <w:start w:val="1"/>
      <w:numFmt w:val="decimal"/>
      <w:lvlText w:val="%1.%2."/>
      <w:lvlJc w:val="left"/>
      <w:suff w:val="space"/>
      <w:pPr>
        <w:ind w:left="0" w:firstLine="709"/>
      </w:pPr>
      <w:rPr>
        <w:rFonts w:ascii="Arial" w:hAnsi="Arial" w:cs="Arial"/>
        <w:b w:val="0"/>
        <w:sz w:val="20"/>
      </w:rPr>
    </w:lvl>
    <w:lvl w:ilvl="2">
      <w:start w:val="1"/>
      <w:numFmt w:val="decimal"/>
      <w:lvlText w:val="%3)"/>
      <w:lvlJc w:val="left"/>
      <w:suff w:val="space"/>
      <w:pPr>
        <w:ind w:left="0" w:firstLine="709"/>
      </w:pPr>
      <w:rPr>
        <w:rFonts w:ascii="Arial" w:hAnsi="Arial" w:cs="Arial"/>
        <w:b w:val="0"/>
        <w:sz w:val="20"/>
      </w:rPr>
    </w:lvl>
  </w:abstractNum>
  <w:abstractNum w:abstractNumId="5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6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7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8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9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B5D"/>
    <w:rsid w:val="001E6B5D"/>
    <w:rsid w:val="00225032"/>
    <w:rsid w:val="0085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D44ADD-0570-42F2-AF75-358E18D78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customStyle="1" w:styleId="rteindent4">
    <w:name w:val="rteindent4"/>
    <w:basedOn w:val="a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1836</Characters>
  <Application>Microsoft Office Word</Application>
  <DocSecurity>4</DocSecurity>
  <Lines>15</Lines>
  <Paragraphs>4</Paragraphs>
  <ScaleCrop>false</ScaleCrop>
  <Company>Юридическая фирма De Facto</Company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об уменьшении размера алиментов в связи с наличием другого взыскания</dc:title>
  <dc:creator>defacto.kz</dc:creator>
  <cp:lastModifiedBy>Sergey Sizintsev</cp:lastModifiedBy>
  <dc:description>Copyright © 2003-2026 Defacto.kz. Все права защищены. Любая публикация только с разрешения авторов.</dc:description>
  <cp:revision>2</cp:revision>
</cp:coreProperties>
</file>